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＝（   ）            </w:t>
      </w:r>
    </w:p>
    <w:p>
      <w:pPr>
        <w:spacing w:after="0" w:line="360" w:lineRule="auto"/>
        <w:ind w:left="150"/>
      </w:pPr>
      <w:r>
        <w:rPr>
          <w:lang w:eastAsia="zh-CN"/>
        </w:rP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    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＜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＞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3.乐乐和欢欢为明明庆祝生日，他们一起吃生日蛋糕。乐乐吃了这个蛋糕的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，明明吃了这个蛋糕的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，欢欢吃了这个蛋糕的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，（    ）吃得最多。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乐乐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欢欢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明明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</w:pPr>
      <w:r>
        <w:rPr>
          <w:lang w:eastAsia="zh-CN"/>
        </w:rPr>
        <w:t xml:space="preserve">4.小明和小红带了同样多的钱去买铅笔，小明用去了所带钱的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，小红用去了所带钱的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。哪个小朋友剩下的钱多一些？（   </w:t>
      </w:r>
      <w:r>
        <w:t xml:space="preserve">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小明剩下的钱多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小红剩下的钱多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5.在下面图形中，（    ）图的阴影部分能用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71525" cy="781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23900" cy="723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28675" cy="7048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6.5米长的钢管，剪下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米后，还剩下4米．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7.非零自然数a和b，如果a＞b，那么 </w:t>
      </w:r>
      <w:r>
        <w:rPr>
          <w:lang w:eastAsia="zh-CN"/>
        </w:rPr>
        <w:drawing>
          <wp:inline distT="0" distB="0" distL="114300" distR="114300">
            <wp:extent cx="152400" cy="2952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152400" cy="3524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8.两个大小不同的圆，大圆的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与小圆的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是相等的。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之间的分数有无数个。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的分子是________，分母是________，读作________。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读作________；九分之八写作________，再添上________就是1。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12.涂色部分用分数表示是________，读作________。它有________个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，再填________个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就等于1。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8700" cy="6762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13.1吨等于________kg，1 kg是1吨的________，921 kg是1吨的________。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14.把12个桃子平均分成4份，每份是这些桃子的 </w:t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________，每份有________个桃．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15.一根竹竿垂直插入水中，露出水面的部分占全长的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，其余的浸入水中和插入泥土。浸入水中的部分比露出水面的多，多的部分占全长的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（1）浸入水中和插人泥土的部分共占这根竹竿全长的几分之几?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（2）浸入水中的部分占这根竹竿全长的几分之几?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16.有一堆沙子，第一天运走了这堆沙子的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，第二天又运走了这堆沙子的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（1）两天一共运走了这堆沙子的几分之几？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（2）还剩这堆沙子的几分之几？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17.一根电线，第一次用去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，第二次用去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，这一根电线还剩几分之几？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【分析】同分母分数相加减，分母不变只把分子相加减；注意被减数和减数相等，差是0.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【分析】对于分母不同的分数比较大小时，要先找到分母的最小公倍数进行通分，再比较大小，即可得出答案。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，欢欢吃得最多。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【分析】此题考查比较几分之一的大小比较，分子相同，分母大的分数小，分母相同，分子大的分数大。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所以，1-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【分析】先比较他们花的钱的多少，然后，花的钱多的则剩下的钱少，反之亦然。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表示把一个整体平均分成6份，将其中的2份涂上颜色，所以A项的图的阴影部分能用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【分析】用分数表示阴影部分时，分数的分母是几，表示将这个整体平均分成几份，分子是几，表示将其中的几份涂上阴影即可。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【分析】根据题意可知，用钢管的总长度-剪下的长度=剩下的长度，据此列式解答。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【解析】【解答】解：因为a＞b，所以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【分析】分子为1的两个分数比较大小，分母小的分数值大，分母大的分数值小。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【解析】【解答】解：因为圆的大小不相等，故大圈的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与小圆的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【分析】只有两个圆的大小相等时，大圈的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才与小圆的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之间的分数有无数个，原题说法正确.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【分析】如果把两个分数的分子和分母都同时扩大无数倍，那么介于两个分数之间的数就会有无数个.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3；7；七分之三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的分子是3，分母是7，读作：七分之三。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故答案为：3；7；七分之三。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【分析】一个分数，它的分子是分数线上面的数字，分母是分数线下面的数字，读分数时，读作：分母分之分子。</w:t>
      </w:r>
    </w:p>
    <w:p>
      <w:pPr>
        <w:spacing w:after="0" w:line="360" w:lineRule="auto"/>
      </w:pPr>
      <w:r>
        <w:t>11.【答案】 七分之四；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​​​​​​​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读作：七分之四；九分之八写作：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1=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所以再添上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就是1。</w:t>
      </w:r>
      <w:r>
        <w:rPr>
          <w:lang w:eastAsia="zh-CN"/>
        </w:rPr>
        <w:br w:type="textWrapping"/>
      </w:r>
      <w:r>
        <w:rPr>
          <w:lang w:eastAsia="zh-CN"/>
        </w:rPr>
        <w:t>故答案为：七分之四；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【分析】读分数时先读分母，分数线读作：分之，再读分子；写分数时先写分母，再写分数线，最后写分子；用减法计算再添上的分数即可。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；九分之二；2；7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涂色部分用分数表示是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读作：九分之二，它有2个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再填7个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就等于1.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；九分之二；2；7.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【分析】把一个长方形平均分成9份，每份占整个图形的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；涂色部分占2份，是它的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再加上7份是整个图形.</w:t>
      </w:r>
    </w:p>
    <w:p>
      <w:pPr>
        <w:spacing w:after="0" w:line="360" w:lineRule="auto"/>
      </w:pPr>
      <w:r>
        <w:t>13.【答案】1000；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【解析】【解答】解：1吨等于1000千克，1kg是1吨的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，921 kg是1吨的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故答案为：1000；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【分析】1吨=1000千克；求一个数是另一个数的几分之几，用这个数除以另一个数。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12÷4=3（个）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；3.</w:t>
      </w:r>
      <w:r>
        <w:rPr>
          <w:lang w:eastAsia="zh-CN"/>
        </w:rPr>
        <w:br w:type="textWrapping"/>
      </w:r>
      <w:r>
        <w:rPr>
          <w:lang w:eastAsia="zh-CN"/>
        </w:rPr>
        <w:t>【分析】将这些桃子的总个数看作单位“1”，把它分成4份，每份是这些桃子的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；用桃子的总数量12除以分成的份数4就可得出每份桃子的个数。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676275" cy="3429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答：浸入水中和插人泥土的部分共占这根竹竿全长的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952500" cy="342900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答：浸入水中的部分占这根竹竿全长的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【解析】【分析】（1）浸入水中和插人泥土的部分共占这根竹竿全长的几分之几=1-露出水面的部分占全长的几分之几，据此代入数据作答即可；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（2）浸入水中的部分占这根竹竿全长的几分之几=露出水面的部分占全长的几分之几+浸入水中的部分比露出水面的多的部分占全长的几分之几，据此代入数据作答即可。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答：两天一共运走了这堆沙子的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（2）解：1﹣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【解析】【分析】（1）两天一共运走这堆沙子的几分之几=第一天运走了这堆沙子的几分之几+第二天运走了这堆沙子的几分之几，据此代入数据作答即可；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（2）还剩这堆沙子的几分之几=1-两天一共运走这堆沙子的几分之几，据此代入数据作答即可。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解：1-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答：这根电线还剩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【解析】【分析】把这根电线看作单位“1”，用1减去两次用去的分率即可求出这一根电线还剩的分率。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UpxNX/UBAAAi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1pEuYNZw4stfwH2QZuMIrd&#10;ZIOmgC3lPYXHeF4hhVntoY82v0kHOxRTjxdT1SExQR+Xi+WiXnImaOumWdzVxfTq+XCImL4ob1kO&#10;Oh6peLES9l8xUUFK/ZOSa6E3Wj5oY8oiDttPJrI9UH9v6/zPjOnIqzTj2NTxu2WTeQANbU/DQqEN&#10;JBzdUOq9OoEvgevy+xdwJrYBHE8ECkJOg9bqpLJb0I4K5GcnWToGstbRneKZjFWSM6PoCuaoZCbQ&#10;5ppMUmccicx9OXUiR1svj9TKXYh6GMnHe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KcTV/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Gj/iy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Q32mGwIAAGQ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B&#10;Q32m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IeRO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4148"/>
    <w:rsid w:val="003C7056"/>
    <w:rsid w:val="0044610D"/>
    <w:rsid w:val="004621D6"/>
    <w:rsid w:val="004A7EC2"/>
    <w:rsid w:val="004B0B79"/>
    <w:rsid w:val="0052166A"/>
    <w:rsid w:val="00570E98"/>
    <w:rsid w:val="005D12CA"/>
    <w:rsid w:val="006B7A92"/>
    <w:rsid w:val="006D054F"/>
    <w:rsid w:val="0071219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0D2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D1F"/>
    <w:rsid w:val="00E42D4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774D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9E60ED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3" Type="http://schemas.openxmlformats.org/officeDocument/2006/relationships/fontTable" Target="fontTable.xml"/><Relationship Id="rId62" Type="http://schemas.openxmlformats.org/officeDocument/2006/relationships/customXml" Target="../customXml/item2.xml"/><Relationship Id="rId61" Type="http://schemas.openxmlformats.org/officeDocument/2006/relationships/customXml" Target="../customXml/item1.xml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A9EEB7-0DB1-480C-9B50-18C6B70D26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2332</Words>
  <Characters>2566</Characters>
  <Lines>24</Lines>
  <Paragraphs>7</Paragraphs>
  <TotalTime>1</TotalTime>
  <ScaleCrop>false</ScaleCrop>
  <LinksUpToDate>false</LinksUpToDate>
  <CharactersWithSpaces>3287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2023-04-26T13:12:41Z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FED7E0B27890486FA89D3325325C79AA_13</vt:lpwstr>
  </property>
</Properties>
</file>